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129"/>
        <w:gridCol w:w="8437"/>
      </w:tblGrid>
      <w:tr w:rsidR="00C233E9" w:rsidRPr="00BF5D42" w14:paraId="07C64706" w14:textId="77777777" w:rsidTr="00BF5D42">
        <w:tblPrEx>
          <w:tblCellMar>
            <w:top w:w="0" w:type="dxa"/>
            <w:bottom w:w="0" w:type="dxa"/>
          </w:tblCellMar>
        </w:tblPrEx>
        <w:tc>
          <w:tcPr>
            <w:tcW w:w="1129" w:type="dxa"/>
          </w:tcPr>
          <w:p w14:paraId="1F35D38A" w14:textId="77777777" w:rsidR="00C233E9" w:rsidRPr="00BF5D42" w:rsidRDefault="00000000">
            <w:pPr>
              <w:rPr>
                <w:rFonts w:asciiTheme="minorBidi" w:hAnsiTheme="minorBidi" w:cstheme="minorBidi"/>
              </w:rPr>
            </w:pPr>
            <w:r w:rsidRPr="00BF5D42">
              <w:rPr>
                <w:rFonts w:asciiTheme="minorBidi" w:hAnsiTheme="minorBidi" w:cstheme="minorBidi"/>
                <w:noProof/>
              </w:rPr>
              <w:drawing>
                <wp:inline distT="0" distB="0" distL="0" distR="0" wp14:anchorId="6D13793D" wp14:editId="17572147">
                  <wp:extent cx="683006" cy="723900"/>
                  <wp:effectExtent l="0" t="0" r="3175" b="0"/>
                  <wp:docPr id="1"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683006" cy="723900"/>
                          </a:xfrm>
                          <a:prstGeom prst="rect">
                            <a:avLst/>
                          </a:prstGeom>
                        </pic:spPr>
                      </pic:pic>
                    </a:graphicData>
                  </a:graphic>
                </wp:inline>
              </w:drawing>
            </w:r>
          </w:p>
        </w:tc>
        <w:tc>
          <w:tcPr>
            <w:tcW w:w="8437" w:type="dxa"/>
          </w:tcPr>
          <w:p w14:paraId="6F0117F7" w14:textId="77777777" w:rsidR="00C233E9" w:rsidRPr="00BF5D42" w:rsidRDefault="00000000">
            <w:pPr>
              <w:jc w:val="right"/>
              <w:rPr>
                <w:rFonts w:asciiTheme="minorBidi" w:hAnsiTheme="minorBidi" w:cstheme="minorBidi"/>
              </w:rPr>
            </w:pPr>
            <w:r w:rsidRPr="00BF5D42">
              <w:rPr>
                <w:rFonts w:asciiTheme="minorBidi" w:eastAsia="Arial" w:hAnsiTheme="minorBidi" w:cstheme="minorBidi"/>
                <w:b/>
                <w:bCs/>
                <w:color w:val="C4922A"/>
                <w:spacing w:val="120"/>
                <w:sz w:val="18"/>
                <w:szCs w:val="18"/>
              </w:rPr>
              <w:t>BIOGRAPHY</w:t>
            </w:r>
          </w:p>
          <w:p w14:paraId="18015FD6" w14:textId="77777777" w:rsidR="00C233E9" w:rsidRPr="00BF5D42" w:rsidRDefault="00000000">
            <w:pPr>
              <w:spacing w:before="20"/>
              <w:jc w:val="right"/>
              <w:rPr>
                <w:rFonts w:asciiTheme="minorBidi" w:hAnsiTheme="minorBidi" w:cstheme="minorBidi"/>
              </w:rPr>
            </w:pPr>
            <w:r w:rsidRPr="00BF5D42">
              <w:rPr>
                <w:rFonts w:asciiTheme="minorBidi" w:eastAsia="Georgia" w:hAnsiTheme="minorBidi" w:cstheme="minorBidi"/>
                <w:i/>
                <w:iCs/>
                <w:color w:val="5A6A7A"/>
                <w:sz w:val="18"/>
                <w:szCs w:val="18"/>
              </w:rPr>
              <w:t>PACTA K9 Foundation</w:t>
            </w:r>
          </w:p>
        </w:tc>
      </w:tr>
    </w:tbl>
    <w:p w14:paraId="5C9F6015" w14:textId="77777777" w:rsidR="00C233E9" w:rsidRPr="00BF5D42" w:rsidRDefault="00C233E9">
      <w:pPr>
        <w:pBdr>
          <w:bottom w:val="single" w:sz="6" w:space="1" w:color="C4922A"/>
        </w:pBdr>
        <w:spacing w:before="60" w:after="80"/>
        <w:rPr>
          <w:rFonts w:asciiTheme="minorBidi" w:hAnsiTheme="minorBidi" w:cstheme="minorBidi"/>
        </w:rPr>
      </w:pPr>
    </w:p>
    <w:p w14:paraId="6935FA97" w14:textId="77777777" w:rsidR="00C233E9" w:rsidRPr="00BF5D42" w:rsidRDefault="00C233E9">
      <w:pPr>
        <w:rPr>
          <w:rFonts w:asciiTheme="minorBidi" w:hAnsiTheme="minorBidi" w:cstheme="minorBidi"/>
        </w:rPr>
      </w:pPr>
    </w:p>
    <w:p w14:paraId="56DB6173" w14:textId="77777777" w:rsidR="00C233E9" w:rsidRPr="00BF5D42" w:rsidRDefault="00000000">
      <w:pPr>
        <w:rPr>
          <w:rFonts w:asciiTheme="minorBidi" w:hAnsiTheme="minorBidi" w:cstheme="minorBidi"/>
        </w:rPr>
      </w:pPr>
      <w:r w:rsidRPr="00BF5D42">
        <w:rPr>
          <w:rFonts w:asciiTheme="minorBidi" w:eastAsia="Arial" w:hAnsiTheme="minorBidi" w:cstheme="minorBidi"/>
          <w:b/>
          <w:bCs/>
          <w:color w:val="0F1720"/>
          <w:sz w:val="44"/>
          <w:szCs w:val="44"/>
        </w:rPr>
        <w:t>Sebastian Bożek</w:t>
      </w:r>
    </w:p>
    <w:p w14:paraId="39365683" w14:textId="77777777" w:rsidR="00C233E9" w:rsidRPr="00BF5D42" w:rsidRDefault="00000000">
      <w:pPr>
        <w:spacing w:after="120"/>
        <w:rPr>
          <w:rFonts w:asciiTheme="minorBidi" w:hAnsiTheme="minorBidi" w:cstheme="minorBidi"/>
          <w:lang w:val="en-US"/>
        </w:rPr>
      </w:pPr>
      <w:r w:rsidRPr="00BF5D42">
        <w:rPr>
          <w:rFonts w:asciiTheme="minorBidi" w:eastAsia="Arial" w:hAnsiTheme="minorBidi" w:cstheme="minorBidi"/>
          <w:color w:val="C4922A"/>
          <w:spacing w:val="60"/>
          <w:sz w:val="22"/>
          <w:szCs w:val="22"/>
          <w:lang w:val="en-US"/>
        </w:rPr>
        <w:t>Vice-President · Co-founder · CERBERUS K9 Coordinator</w:t>
      </w:r>
    </w:p>
    <w:p w14:paraId="74A1C258" w14:textId="77777777" w:rsidR="00C233E9" w:rsidRPr="00BF5D42" w:rsidRDefault="00000000">
      <w:pPr>
        <w:spacing w:after="60"/>
        <w:rPr>
          <w:rFonts w:asciiTheme="minorBidi" w:hAnsiTheme="minorBidi" w:cstheme="minorBidi"/>
          <w:lang w:val="en-US"/>
        </w:rPr>
      </w:pPr>
      <w:r w:rsidRPr="00BF5D42">
        <w:rPr>
          <w:rFonts w:asciiTheme="minorBidi" w:eastAsia="Georgia" w:hAnsiTheme="minorBidi" w:cstheme="minorBidi"/>
          <w:i/>
          <w:iCs/>
          <w:color w:val="5A6A7A"/>
          <w:sz w:val="19"/>
          <w:szCs w:val="19"/>
          <w:lang w:val="en-US"/>
        </w:rPr>
        <w:t xml:space="preserve">Territorial </w:t>
      </w:r>
      <w:proofErr w:type="spellStart"/>
      <w:r w:rsidRPr="00BF5D42">
        <w:rPr>
          <w:rFonts w:asciiTheme="minorBidi" w:eastAsia="Georgia" w:hAnsiTheme="minorBidi" w:cstheme="minorBidi"/>
          <w:i/>
          <w:iCs/>
          <w:color w:val="5A6A7A"/>
          <w:sz w:val="19"/>
          <w:szCs w:val="19"/>
          <w:lang w:val="en-US"/>
        </w:rPr>
        <w:t>Defence</w:t>
      </w:r>
      <w:proofErr w:type="spellEnd"/>
      <w:r w:rsidRPr="00BF5D42">
        <w:rPr>
          <w:rFonts w:asciiTheme="minorBidi" w:eastAsia="Georgia" w:hAnsiTheme="minorBidi" w:cstheme="minorBidi"/>
          <w:i/>
          <w:iCs/>
          <w:color w:val="5A6A7A"/>
          <w:sz w:val="19"/>
          <w:szCs w:val="19"/>
          <w:lang w:val="en-US"/>
        </w:rPr>
        <w:t xml:space="preserve"> Forces · 7th TDF Brigade · K9 Instructor</w:t>
      </w:r>
    </w:p>
    <w:p w14:paraId="7CA9933D" w14:textId="77777777" w:rsidR="00C233E9" w:rsidRPr="00BF5D42" w:rsidRDefault="00C233E9">
      <w:pPr>
        <w:pBdr>
          <w:bottom w:val="single" w:sz="2" w:space="1" w:color="D8DEE4"/>
        </w:pBdr>
        <w:spacing w:before="80" w:after="80"/>
        <w:rPr>
          <w:rFonts w:asciiTheme="minorBidi" w:hAnsiTheme="minorBidi" w:cstheme="minorBidi"/>
          <w:lang w:val="en-US"/>
        </w:rPr>
      </w:pPr>
    </w:p>
    <w:p w14:paraId="1082934F" w14:textId="77777777" w:rsidR="00C233E9" w:rsidRPr="00BF5D42" w:rsidRDefault="00C233E9">
      <w:pPr>
        <w:rPr>
          <w:rFonts w:asciiTheme="minorBidi" w:hAnsiTheme="minorBidi" w:cstheme="minorBidi"/>
          <w:lang w:val="en-US"/>
        </w:rPr>
      </w:pPr>
    </w:p>
    <w:p w14:paraId="7C59F2D2" w14:textId="77777777" w:rsidR="00C233E9" w:rsidRPr="00BF5D42" w:rsidRDefault="00000000">
      <w:pPr>
        <w:spacing w:before="80" w:after="80"/>
        <w:jc w:val="both"/>
        <w:rPr>
          <w:rFonts w:asciiTheme="minorBidi" w:hAnsiTheme="minorBidi" w:cstheme="minorBidi"/>
          <w:lang w:val="en-US"/>
        </w:rPr>
      </w:pPr>
      <w:r w:rsidRPr="00BF5D42">
        <w:rPr>
          <w:rFonts w:asciiTheme="minorBidi" w:eastAsia="Georgia" w:hAnsiTheme="minorBidi" w:cstheme="minorBidi"/>
          <w:color w:val="2B3540"/>
          <w:sz w:val="21"/>
          <w:szCs w:val="21"/>
          <w:lang w:val="en-US"/>
        </w:rPr>
        <w:t xml:space="preserve">Sebastian Bożek is an active-duty soldier in the Polish Territorial </w:t>
      </w:r>
      <w:proofErr w:type="spellStart"/>
      <w:r w:rsidRPr="00BF5D42">
        <w:rPr>
          <w:rFonts w:asciiTheme="minorBidi" w:eastAsia="Georgia" w:hAnsiTheme="minorBidi" w:cstheme="minorBidi"/>
          <w:color w:val="2B3540"/>
          <w:sz w:val="21"/>
          <w:szCs w:val="21"/>
          <w:lang w:val="en-US"/>
        </w:rPr>
        <w:t>Defence</w:t>
      </w:r>
      <w:proofErr w:type="spellEnd"/>
      <w:r w:rsidRPr="00BF5D42">
        <w:rPr>
          <w:rFonts w:asciiTheme="minorBidi" w:eastAsia="Georgia" w:hAnsiTheme="minorBidi" w:cstheme="minorBidi"/>
          <w:color w:val="2B3540"/>
          <w:sz w:val="21"/>
          <w:szCs w:val="21"/>
          <w:lang w:val="en-US"/>
        </w:rPr>
        <w:t xml:space="preserve"> Forces (</w:t>
      </w:r>
      <w:proofErr w:type="spellStart"/>
      <w:r w:rsidRPr="00BF5D42">
        <w:rPr>
          <w:rFonts w:asciiTheme="minorBidi" w:eastAsia="Georgia" w:hAnsiTheme="minorBidi" w:cstheme="minorBidi"/>
          <w:color w:val="2B3540"/>
          <w:sz w:val="21"/>
          <w:szCs w:val="21"/>
          <w:lang w:val="en-US"/>
        </w:rPr>
        <w:t>Wojska</w:t>
      </w:r>
      <w:proofErr w:type="spellEnd"/>
      <w:r w:rsidRPr="00BF5D42">
        <w:rPr>
          <w:rFonts w:asciiTheme="minorBidi" w:eastAsia="Georgia" w:hAnsiTheme="minorBidi" w:cstheme="minorBidi"/>
          <w:color w:val="2B3540"/>
          <w:sz w:val="21"/>
          <w:szCs w:val="21"/>
          <w:lang w:val="en-US"/>
        </w:rPr>
        <w:t xml:space="preserve"> </w:t>
      </w:r>
      <w:proofErr w:type="spellStart"/>
      <w:r w:rsidRPr="00BF5D42">
        <w:rPr>
          <w:rFonts w:asciiTheme="minorBidi" w:eastAsia="Georgia" w:hAnsiTheme="minorBidi" w:cstheme="minorBidi"/>
          <w:color w:val="2B3540"/>
          <w:sz w:val="21"/>
          <w:szCs w:val="21"/>
          <w:lang w:val="en-US"/>
        </w:rPr>
        <w:t>Obrony</w:t>
      </w:r>
      <w:proofErr w:type="spellEnd"/>
      <w:r w:rsidRPr="00BF5D42">
        <w:rPr>
          <w:rFonts w:asciiTheme="minorBidi" w:eastAsia="Georgia" w:hAnsiTheme="minorBidi" w:cstheme="minorBidi"/>
          <w:color w:val="2B3540"/>
          <w:sz w:val="21"/>
          <w:szCs w:val="21"/>
          <w:lang w:val="en-US"/>
        </w:rPr>
        <w:t xml:space="preserve"> </w:t>
      </w:r>
      <w:proofErr w:type="spellStart"/>
      <w:r w:rsidRPr="00BF5D42">
        <w:rPr>
          <w:rFonts w:asciiTheme="minorBidi" w:eastAsia="Georgia" w:hAnsiTheme="minorBidi" w:cstheme="minorBidi"/>
          <w:color w:val="2B3540"/>
          <w:sz w:val="21"/>
          <w:szCs w:val="21"/>
          <w:lang w:val="en-US"/>
        </w:rPr>
        <w:t>Terytorialnej</w:t>
      </w:r>
      <w:proofErr w:type="spellEnd"/>
      <w:r w:rsidRPr="00BF5D42">
        <w:rPr>
          <w:rFonts w:asciiTheme="minorBidi" w:eastAsia="Georgia" w:hAnsiTheme="minorBidi" w:cstheme="minorBidi"/>
          <w:color w:val="2B3540"/>
          <w:sz w:val="21"/>
          <w:szCs w:val="21"/>
          <w:lang w:val="en-US"/>
        </w:rPr>
        <w:t>), combining military service with a deep commitment to the working-dog community. He brings an operational mindset to everything he does — building his skills from the ground up, from theory through hands-on field work with dogs.</w:t>
      </w:r>
    </w:p>
    <w:p w14:paraId="21C55A2D" w14:textId="77777777" w:rsidR="00C233E9" w:rsidRPr="00BF5D42" w:rsidRDefault="00C233E9">
      <w:pPr>
        <w:rPr>
          <w:rFonts w:asciiTheme="minorBidi" w:hAnsiTheme="minorBidi" w:cstheme="minorBidi"/>
          <w:lang w:val="en-US"/>
        </w:rPr>
      </w:pPr>
    </w:p>
    <w:p w14:paraId="2B213BCD" w14:textId="77777777" w:rsidR="00C233E9" w:rsidRPr="00BF5D42" w:rsidRDefault="00000000">
      <w:pPr>
        <w:spacing w:before="80" w:after="80"/>
        <w:jc w:val="both"/>
        <w:rPr>
          <w:rFonts w:asciiTheme="minorBidi" w:hAnsiTheme="minorBidi" w:cstheme="minorBidi"/>
          <w:lang w:val="en-US"/>
        </w:rPr>
      </w:pPr>
      <w:r w:rsidRPr="00BF5D42">
        <w:rPr>
          <w:rFonts w:asciiTheme="minorBidi" w:eastAsia="Georgia" w:hAnsiTheme="minorBidi" w:cstheme="minorBidi"/>
          <w:color w:val="2B3540"/>
          <w:sz w:val="21"/>
          <w:szCs w:val="21"/>
          <w:lang w:val="en-US"/>
        </w:rPr>
        <w:t>As Vice-President of PACTA K9 Foundation he manages the operational coordination of CERBERUS K9 end-to-end: logistics, scheduling, venue liaison, volunteer management, participant registration systems and grant reporting. He is the author of the Foundation's communications strategies, analytical frameworks and comprehensive editorial, marketing and media plans that give the project its professional character.</w:t>
      </w:r>
    </w:p>
    <w:p w14:paraId="34FFFDF1" w14:textId="77777777" w:rsidR="00C233E9" w:rsidRPr="00BF5D42" w:rsidRDefault="00C233E9">
      <w:pPr>
        <w:rPr>
          <w:rFonts w:asciiTheme="minorBidi" w:hAnsiTheme="minorBidi" w:cstheme="minorBidi"/>
          <w:lang w:val="en-US"/>
        </w:rPr>
      </w:pPr>
    </w:p>
    <w:p w14:paraId="5BBDD18D" w14:textId="77777777" w:rsidR="00C233E9" w:rsidRPr="00BF5D42" w:rsidRDefault="00000000">
      <w:pPr>
        <w:spacing w:before="80" w:after="80"/>
        <w:jc w:val="both"/>
        <w:rPr>
          <w:rFonts w:asciiTheme="minorBidi" w:hAnsiTheme="minorBidi" w:cstheme="minorBidi"/>
          <w:lang w:val="en-US"/>
        </w:rPr>
      </w:pPr>
      <w:r w:rsidRPr="00BF5D42">
        <w:rPr>
          <w:rFonts w:asciiTheme="minorBidi" w:eastAsia="Georgia" w:hAnsiTheme="minorBidi" w:cstheme="minorBidi"/>
          <w:color w:val="2B3540"/>
          <w:sz w:val="21"/>
          <w:szCs w:val="21"/>
          <w:lang w:val="en-US"/>
        </w:rPr>
        <w:t>As an instructor at MLK9 Academy and an aspiring decoy-dog trainer, he develops his K9 skills under the mentorship of top specialists in Poland and abroad. He co-</w:t>
      </w:r>
      <w:proofErr w:type="spellStart"/>
      <w:r w:rsidRPr="00BF5D42">
        <w:rPr>
          <w:rFonts w:asciiTheme="minorBidi" w:eastAsia="Georgia" w:hAnsiTheme="minorBidi" w:cstheme="minorBidi"/>
          <w:color w:val="2B3540"/>
          <w:sz w:val="21"/>
          <w:szCs w:val="21"/>
          <w:lang w:val="en-US"/>
        </w:rPr>
        <w:t>organises</w:t>
      </w:r>
      <w:proofErr w:type="spellEnd"/>
      <w:r w:rsidRPr="00BF5D42">
        <w:rPr>
          <w:rFonts w:asciiTheme="minorBidi" w:eastAsia="Georgia" w:hAnsiTheme="minorBidi" w:cstheme="minorBidi"/>
          <w:color w:val="2B3540"/>
          <w:sz w:val="21"/>
          <w:szCs w:val="21"/>
          <w:lang w:val="en-US"/>
        </w:rPr>
        <w:t xml:space="preserve"> the Canine Trial K9 competition series and is an active competitive shooter — disciplines he regards as expressions of the same underlying values: precision, discipline and consistency.</w:t>
      </w:r>
    </w:p>
    <w:p w14:paraId="1C1D079C" w14:textId="77777777" w:rsidR="00C233E9" w:rsidRPr="00BF5D42" w:rsidRDefault="00C233E9">
      <w:pPr>
        <w:rPr>
          <w:rFonts w:asciiTheme="minorBidi" w:hAnsiTheme="minorBidi" w:cstheme="minorBidi"/>
          <w:lang w:val="en-US"/>
        </w:rPr>
      </w:pPr>
    </w:p>
    <w:p w14:paraId="20B9A90A" w14:textId="77777777" w:rsidR="00C233E9" w:rsidRPr="00BF5D42" w:rsidRDefault="00000000">
      <w:pPr>
        <w:spacing w:before="80" w:after="80"/>
        <w:jc w:val="both"/>
        <w:rPr>
          <w:rFonts w:asciiTheme="minorBidi" w:hAnsiTheme="minorBidi" w:cstheme="minorBidi"/>
        </w:rPr>
      </w:pPr>
      <w:r w:rsidRPr="00BF5D42">
        <w:rPr>
          <w:rFonts w:asciiTheme="minorBidi" w:eastAsia="Georgia" w:hAnsiTheme="minorBidi" w:cstheme="minorBidi"/>
          <w:color w:val="2B3540"/>
          <w:sz w:val="21"/>
          <w:szCs w:val="21"/>
          <w:lang w:val="en-US"/>
        </w:rPr>
        <w:t xml:space="preserve">In 2025 he co-delivered the inaugural CERBERUS K9 edition, coordinating logistics, media, participant registration across 7 countries and all event documentation. </w:t>
      </w:r>
      <w:proofErr w:type="spellStart"/>
      <w:r w:rsidRPr="00BF5D42">
        <w:rPr>
          <w:rFonts w:asciiTheme="minorBidi" w:eastAsia="Georgia" w:hAnsiTheme="minorBidi" w:cstheme="minorBidi"/>
          <w:color w:val="2B3540"/>
          <w:sz w:val="21"/>
          <w:szCs w:val="21"/>
        </w:rPr>
        <w:t>Website</w:t>
      </w:r>
      <w:proofErr w:type="spellEnd"/>
      <w:r w:rsidRPr="00BF5D42">
        <w:rPr>
          <w:rFonts w:asciiTheme="minorBidi" w:eastAsia="Georgia" w:hAnsiTheme="minorBidi" w:cstheme="minorBidi"/>
          <w:color w:val="2B3540"/>
          <w:sz w:val="21"/>
          <w:szCs w:val="21"/>
        </w:rPr>
        <w:t xml:space="preserve"> copyright: "CERBERUS K9 © 2026. </w:t>
      </w:r>
      <w:proofErr w:type="spellStart"/>
      <w:r w:rsidRPr="00BF5D42">
        <w:rPr>
          <w:rFonts w:asciiTheme="minorBidi" w:eastAsia="Georgia" w:hAnsiTheme="minorBidi" w:cstheme="minorBidi"/>
          <w:color w:val="2B3540"/>
          <w:sz w:val="21"/>
          <w:szCs w:val="21"/>
        </w:rPr>
        <w:t>All</w:t>
      </w:r>
      <w:proofErr w:type="spellEnd"/>
      <w:r w:rsidRPr="00BF5D42">
        <w:rPr>
          <w:rFonts w:asciiTheme="minorBidi" w:eastAsia="Georgia" w:hAnsiTheme="minorBidi" w:cstheme="minorBidi"/>
          <w:color w:val="2B3540"/>
          <w:sz w:val="21"/>
          <w:szCs w:val="21"/>
        </w:rPr>
        <w:t xml:space="preserve"> </w:t>
      </w:r>
      <w:proofErr w:type="spellStart"/>
      <w:r w:rsidRPr="00BF5D42">
        <w:rPr>
          <w:rFonts w:asciiTheme="minorBidi" w:eastAsia="Georgia" w:hAnsiTheme="minorBidi" w:cstheme="minorBidi"/>
          <w:color w:val="2B3540"/>
          <w:sz w:val="21"/>
          <w:szCs w:val="21"/>
        </w:rPr>
        <w:t>rights</w:t>
      </w:r>
      <w:proofErr w:type="spellEnd"/>
      <w:r w:rsidRPr="00BF5D42">
        <w:rPr>
          <w:rFonts w:asciiTheme="minorBidi" w:eastAsia="Georgia" w:hAnsiTheme="minorBidi" w:cstheme="minorBidi"/>
          <w:color w:val="2B3540"/>
          <w:sz w:val="21"/>
          <w:szCs w:val="21"/>
        </w:rPr>
        <w:t xml:space="preserve"> </w:t>
      </w:r>
      <w:proofErr w:type="spellStart"/>
      <w:r w:rsidRPr="00BF5D42">
        <w:rPr>
          <w:rFonts w:asciiTheme="minorBidi" w:eastAsia="Georgia" w:hAnsiTheme="minorBidi" w:cstheme="minorBidi"/>
          <w:color w:val="2B3540"/>
          <w:sz w:val="21"/>
          <w:szCs w:val="21"/>
        </w:rPr>
        <w:t>reserved</w:t>
      </w:r>
      <w:proofErr w:type="spellEnd"/>
      <w:r w:rsidRPr="00BF5D42">
        <w:rPr>
          <w:rFonts w:asciiTheme="minorBidi" w:eastAsia="Georgia" w:hAnsiTheme="minorBidi" w:cstheme="minorBidi"/>
          <w:color w:val="2B3540"/>
          <w:sz w:val="21"/>
          <w:szCs w:val="21"/>
        </w:rPr>
        <w:t xml:space="preserve"> · Sebastian Bożek."</w:t>
      </w:r>
    </w:p>
    <w:p w14:paraId="0D96B569" w14:textId="77777777" w:rsidR="00C233E9" w:rsidRPr="00BF5D42" w:rsidRDefault="00C233E9">
      <w:pPr>
        <w:rPr>
          <w:rFonts w:asciiTheme="minorBidi" w:hAnsiTheme="minorBidi" w:cstheme="minorBidi"/>
        </w:rPr>
      </w:pPr>
    </w:p>
    <w:p w14:paraId="69BA2946" w14:textId="77777777" w:rsidR="00C233E9" w:rsidRPr="00BF5D42" w:rsidRDefault="00000000">
      <w:pPr>
        <w:pBdr>
          <w:bottom w:val="single" w:sz="4" w:space="4" w:color="C4922A"/>
        </w:pBdr>
        <w:spacing w:before="280" w:after="16"/>
        <w:rPr>
          <w:rFonts w:asciiTheme="minorBidi" w:hAnsiTheme="minorBidi" w:cstheme="minorBidi"/>
        </w:rPr>
      </w:pPr>
      <w:proofErr w:type="spellStart"/>
      <w:r w:rsidRPr="00BF5D42">
        <w:rPr>
          <w:rFonts w:asciiTheme="minorBidi" w:eastAsia="Arial" w:hAnsiTheme="minorBidi" w:cstheme="minorBidi"/>
          <w:b/>
          <w:bCs/>
          <w:color w:val="1E2B38"/>
          <w:sz w:val="26"/>
          <w:szCs w:val="26"/>
        </w:rPr>
        <w:t>Contact</w:t>
      </w:r>
      <w:proofErr w:type="spellEnd"/>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0"/>
        <w:gridCol w:w="6766"/>
      </w:tblGrid>
      <w:tr w:rsidR="00C233E9" w:rsidRPr="00BF5D42" w14:paraId="20A2B2D6" w14:textId="77777777">
        <w:tblPrEx>
          <w:tblCellMar>
            <w:top w:w="0" w:type="dxa"/>
            <w:bottom w:w="0" w:type="dxa"/>
          </w:tblCellMar>
        </w:tblPrEx>
        <w:tc>
          <w:tcPr>
            <w:tcW w:w="2800" w:type="dxa"/>
            <w:tcBorders>
              <w:bottom w:val="single" w:sz="1" w:space="0" w:color="D8DEE4"/>
            </w:tcBorders>
            <w:tcMar>
              <w:top w:w="80" w:type="dxa"/>
              <w:left w:w="0" w:type="dxa"/>
              <w:bottom w:w="80" w:type="dxa"/>
              <w:right w:w="120" w:type="dxa"/>
            </w:tcMar>
          </w:tcPr>
          <w:p w14:paraId="25CE621C" w14:textId="77777777" w:rsidR="00C233E9" w:rsidRPr="00BF5D42" w:rsidRDefault="00000000">
            <w:pPr>
              <w:rPr>
                <w:rFonts w:asciiTheme="minorBidi" w:hAnsiTheme="minorBidi" w:cstheme="minorBidi"/>
              </w:rPr>
            </w:pPr>
            <w:r w:rsidRPr="00BF5D42">
              <w:rPr>
                <w:rFonts w:asciiTheme="minorBidi" w:eastAsia="Arial" w:hAnsiTheme="minorBidi" w:cstheme="minorBidi"/>
                <w:b/>
                <w:bCs/>
                <w:color w:val="5A6A7A"/>
                <w:sz w:val="18"/>
                <w:szCs w:val="18"/>
              </w:rPr>
              <w:t>Email:</w:t>
            </w:r>
          </w:p>
        </w:tc>
        <w:tc>
          <w:tcPr>
            <w:tcW w:w="6766" w:type="dxa"/>
            <w:tcBorders>
              <w:bottom w:val="single" w:sz="1" w:space="0" w:color="D8DEE4"/>
            </w:tcBorders>
            <w:tcMar>
              <w:top w:w="80" w:type="dxa"/>
              <w:left w:w="0" w:type="dxa"/>
              <w:bottom w:w="80" w:type="dxa"/>
              <w:right w:w="0" w:type="dxa"/>
            </w:tcMar>
          </w:tcPr>
          <w:p w14:paraId="7996936D" w14:textId="77777777" w:rsidR="00C233E9" w:rsidRPr="00BF5D42" w:rsidRDefault="00000000">
            <w:pPr>
              <w:rPr>
                <w:rFonts w:asciiTheme="minorBidi" w:hAnsiTheme="minorBidi" w:cstheme="minorBidi"/>
              </w:rPr>
            </w:pPr>
            <w:r w:rsidRPr="00BF5D42">
              <w:rPr>
                <w:rFonts w:asciiTheme="minorBidi" w:eastAsia="Georgia" w:hAnsiTheme="minorBidi" w:cstheme="minorBidi"/>
                <w:color w:val="2B3540"/>
              </w:rPr>
              <w:t>sebastian@pactak9.org</w:t>
            </w:r>
          </w:p>
        </w:tc>
      </w:tr>
      <w:tr w:rsidR="00C233E9" w:rsidRPr="00BF5D42" w14:paraId="7BB93C6A" w14:textId="77777777">
        <w:tblPrEx>
          <w:tblCellMar>
            <w:top w:w="0" w:type="dxa"/>
            <w:bottom w:w="0" w:type="dxa"/>
          </w:tblCellMar>
        </w:tblPrEx>
        <w:tc>
          <w:tcPr>
            <w:tcW w:w="2800" w:type="dxa"/>
            <w:tcBorders>
              <w:bottom w:val="single" w:sz="1" w:space="0" w:color="D8DEE4"/>
            </w:tcBorders>
            <w:tcMar>
              <w:top w:w="80" w:type="dxa"/>
              <w:left w:w="0" w:type="dxa"/>
              <w:bottom w:w="80" w:type="dxa"/>
              <w:right w:w="120" w:type="dxa"/>
            </w:tcMar>
          </w:tcPr>
          <w:p w14:paraId="1CB3877F" w14:textId="77777777" w:rsidR="00C233E9" w:rsidRPr="00BF5D42" w:rsidRDefault="00000000">
            <w:pPr>
              <w:rPr>
                <w:rFonts w:asciiTheme="minorBidi" w:hAnsiTheme="minorBidi" w:cstheme="minorBidi"/>
              </w:rPr>
            </w:pPr>
            <w:r w:rsidRPr="00BF5D42">
              <w:rPr>
                <w:rFonts w:asciiTheme="minorBidi" w:eastAsia="Arial" w:hAnsiTheme="minorBidi" w:cstheme="minorBidi"/>
                <w:b/>
                <w:bCs/>
                <w:color w:val="5A6A7A"/>
                <w:sz w:val="18"/>
                <w:szCs w:val="18"/>
              </w:rPr>
              <w:t>Phone:</w:t>
            </w:r>
          </w:p>
        </w:tc>
        <w:tc>
          <w:tcPr>
            <w:tcW w:w="6766" w:type="dxa"/>
            <w:tcBorders>
              <w:bottom w:val="single" w:sz="1" w:space="0" w:color="D8DEE4"/>
            </w:tcBorders>
            <w:tcMar>
              <w:top w:w="80" w:type="dxa"/>
              <w:left w:w="0" w:type="dxa"/>
              <w:bottom w:w="80" w:type="dxa"/>
              <w:right w:w="0" w:type="dxa"/>
            </w:tcMar>
          </w:tcPr>
          <w:p w14:paraId="2E61DF1E" w14:textId="77777777" w:rsidR="00C233E9" w:rsidRPr="00BF5D42" w:rsidRDefault="00000000">
            <w:pPr>
              <w:rPr>
                <w:rFonts w:asciiTheme="minorBidi" w:hAnsiTheme="minorBidi" w:cstheme="minorBidi"/>
              </w:rPr>
            </w:pPr>
            <w:r w:rsidRPr="00BF5D42">
              <w:rPr>
                <w:rFonts w:asciiTheme="minorBidi" w:eastAsia="Georgia" w:hAnsiTheme="minorBidi" w:cstheme="minorBidi"/>
                <w:color w:val="2B3540"/>
              </w:rPr>
              <w:t>+48 695 637 907</w:t>
            </w:r>
          </w:p>
        </w:tc>
      </w:tr>
      <w:tr w:rsidR="00C233E9" w:rsidRPr="00BF5D42" w14:paraId="26A3B989" w14:textId="77777777">
        <w:tblPrEx>
          <w:tblCellMar>
            <w:top w:w="0" w:type="dxa"/>
            <w:bottom w:w="0" w:type="dxa"/>
          </w:tblCellMar>
        </w:tblPrEx>
        <w:tc>
          <w:tcPr>
            <w:tcW w:w="2800" w:type="dxa"/>
            <w:tcBorders>
              <w:bottom w:val="single" w:sz="1" w:space="0" w:color="D8DEE4"/>
            </w:tcBorders>
            <w:tcMar>
              <w:top w:w="80" w:type="dxa"/>
              <w:left w:w="0" w:type="dxa"/>
              <w:bottom w:w="80" w:type="dxa"/>
              <w:right w:w="120" w:type="dxa"/>
            </w:tcMar>
          </w:tcPr>
          <w:p w14:paraId="0C4FA965" w14:textId="77777777" w:rsidR="00C233E9" w:rsidRPr="00BF5D42" w:rsidRDefault="00000000">
            <w:pPr>
              <w:rPr>
                <w:rFonts w:asciiTheme="minorBidi" w:hAnsiTheme="minorBidi" w:cstheme="minorBidi"/>
              </w:rPr>
            </w:pPr>
            <w:proofErr w:type="spellStart"/>
            <w:r w:rsidRPr="00BF5D42">
              <w:rPr>
                <w:rFonts w:asciiTheme="minorBidi" w:eastAsia="Arial" w:hAnsiTheme="minorBidi" w:cstheme="minorBidi"/>
                <w:b/>
                <w:bCs/>
                <w:color w:val="5A6A7A"/>
                <w:sz w:val="18"/>
                <w:szCs w:val="18"/>
              </w:rPr>
              <w:t>Response</w:t>
            </w:r>
            <w:proofErr w:type="spellEnd"/>
            <w:r w:rsidRPr="00BF5D42">
              <w:rPr>
                <w:rFonts w:asciiTheme="minorBidi" w:eastAsia="Arial" w:hAnsiTheme="minorBidi" w:cstheme="minorBidi"/>
                <w:b/>
                <w:bCs/>
                <w:color w:val="5A6A7A"/>
                <w:sz w:val="18"/>
                <w:szCs w:val="18"/>
              </w:rPr>
              <w:t xml:space="preserve"> </w:t>
            </w:r>
            <w:proofErr w:type="spellStart"/>
            <w:r w:rsidRPr="00BF5D42">
              <w:rPr>
                <w:rFonts w:asciiTheme="minorBidi" w:eastAsia="Arial" w:hAnsiTheme="minorBidi" w:cstheme="minorBidi"/>
                <w:b/>
                <w:bCs/>
                <w:color w:val="5A6A7A"/>
                <w:sz w:val="18"/>
                <w:szCs w:val="18"/>
              </w:rPr>
              <w:t>time</w:t>
            </w:r>
            <w:proofErr w:type="spellEnd"/>
            <w:r w:rsidRPr="00BF5D42">
              <w:rPr>
                <w:rFonts w:asciiTheme="minorBidi" w:eastAsia="Arial" w:hAnsiTheme="minorBidi" w:cstheme="minorBidi"/>
                <w:b/>
                <w:bCs/>
                <w:color w:val="5A6A7A"/>
                <w:sz w:val="18"/>
                <w:szCs w:val="18"/>
              </w:rPr>
              <w:t>:</w:t>
            </w:r>
          </w:p>
        </w:tc>
        <w:tc>
          <w:tcPr>
            <w:tcW w:w="6766" w:type="dxa"/>
            <w:tcBorders>
              <w:bottom w:val="single" w:sz="1" w:space="0" w:color="D8DEE4"/>
            </w:tcBorders>
            <w:tcMar>
              <w:top w:w="80" w:type="dxa"/>
              <w:left w:w="0" w:type="dxa"/>
              <w:bottom w:w="80" w:type="dxa"/>
              <w:right w:w="0" w:type="dxa"/>
            </w:tcMar>
          </w:tcPr>
          <w:p w14:paraId="672236F8" w14:textId="77777777" w:rsidR="00C233E9" w:rsidRPr="00BF5D42" w:rsidRDefault="00000000">
            <w:pPr>
              <w:rPr>
                <w:rFonts w:asciiTheme="minorBidi" w:hAnsiTheme="minorBidi" w:cstheme="minorBidi"/>
              </w:rPr>
            </w:pPr>
            <w:proofErr w:type="spellStart"/>
            <w:r w:rsidRPr="00BF5D42">
              <w:rPr>
                <w:rFonts w:asciiTheme="minorBidi" w:eastAsia="Georgia" w:hAnsiTheme="minorBidi" w:cstheme="minorBidi"/>
                <w:color w:val="2B3540"/>
              </w:rPr>
              <w:t>within</w:t>
            </w:r>
            <w:proofErr w:type="spellEnd"/>
            <w:r w:rsidRPr="00BF5D42">
              <w:rPr>
                <w:rFonts w:asciiTheme="minorBidi" w:eastAsia="Georgia" w:hAnsiTheme="minorBidi" w:cstheme="minorBidi"/>
                <w:color w:val="2B3540"/>
              </w:rPr>
              <w:t xml:space="preserve"> 24 </w:t>
            </w:r>
            <w:proofErr w:type="spellStart"/>
            <w:r w:rsidRPr="00BF5D42">
              <w:rPr>
                <w:rFonts w:asciiTheme="minorBidi" w:eastAsia="Georgia" w:hAnsiTheme="minorBidi" w:cstheme="minorBidi"/>
                <w:color w:val="2B3540"/>
              </w:rPr>
              <w:t>hours</w:t>
            </w:r>
            <w:proofErr w:type="spellEnd"/>
          </w:p>
        </w:tc>
      </w:tr>
      <w:tr w:rsidR="00C233E9" w:rsidRPr="00BF5D42" w14:paraId="28C5CD24" w14:textId="77777777">
        <w:tblPrEx>
          <w:tblCellMar>
            <w:top w:w="0" w:type="dxa"/>
            <w:bottom w:w="0" w:type="dxa"/>
          </w:tblCellMar>
        </w:tblPrEx>
        <w:tc>
          <w:tcPr>
            <w:tcW w:w="2800" w:type="dxa"/>
            <w:tcBorders>
              <w:bottom w:val="single" w:sz="1" w:space="0" w:color="D8DEE4"/>
            </w:tcBorders>
            <w:tcMar>
              <w:top w:w="80" w:type="dxa"/>
              <w:left w:w="0" w:type="dxa"/>
              <w:bottom w:w="80" w:type="dxa"/>
              <w:right w:w="120" w:type="dxa"/>
            </w:tcMar>
          </w:tcPr>
          <w:p w14:paraId="721196C1" w14:textId="77777777" w:rsidR="00C233E9" w:rsidRPr="00BF5D42" w:rsidRDefault="00000000">
            <w:pPr>
              <w:rPr>
                <w:rFonts w:asciiTheme="minorBidi" w:hAnsiTheme="minorBidi" w:cstheme="minorBidi"/>
              </w:rPr>
            </w:pPr>
            <w:proofErr w:type="spellStart"/>
            <w:r w:rsidRPr="00BF5D42">
              <w:rPr>
                <w:rFonts w:asciiTheme="minorBidi" w:eastAsia="Arial" w:hAnsiTheme="minorBidi" w:cstheme="minorBidi"/>
                <w:b/>
                <w:bCs/>
                <w:color w:val="5A6A7A"/>
                <w:sz w:val="18"/>
                <w:szCs w:val="18"/>
              </w:rPr>
              <w:t>Scope</w:t>
            </w:r>
            <w:proofErr w:type="spellEnd"/>
            <w:r w:rsidRPr="00BF5D42">
              <w:rPr>
                <w:rFonts w:asciiTheme="minorBidi" w:eastAsia="Arial" w:hAnsiTheme="minorBidi" w:cstheme="minorBidi"/>
                <w:b/>
                <w:bCs/>
                <w:color w:val="5A6A7A"/>
                <w:sz w:val="18"/>
                <w:szCs w:val="18"/>
              </w:rPr>
              <w:t>:</w:t>
            </w:r>
          </w:p>
        </w:tc>
        <w:tc>
          <w:tcPr>
            <w:tcW w:w="6766" w:type="dxa"/>
            <w:tcBorders>
              <w:bottom w:val="single" w:sz="1" w:space="0" w:color="D8DEE4"/>
            </w:tcBorders>
            <w:tcMar>
              <w:top w:w="80" w:type="dxa"/>
              <w:left w:w="0" w:type="dxa"/>
              <w:bottom w:w="80" w:type="dxa"/>
              <w:right w:w="0" w:type="dxa"/>
            </w:tcMar>
          </w:tcPr>
          <w:p w14:paraId="27D17016" w14:textId="77777777" w:rsidR="00C233E9" w:rsidRPr="00BF5D42" w:rsidRDefault="00000000">
            <w:pPr>
              <w:rPr>
                <w:rFonts w:asciiTheme="minorBidi" w:hAnsiTheme="minorBidi" w:cstheme="minorBidi"/>
              </w:rPr>
            </w:pPr>
            <w:proofErr w:type="spellStart"/>
            <w:r w:rsidRPr="00BF5D42">
              <w:rPr>
                <w:rFonts w:asciiTheme="minorBidi" w:eastAsia="Georgia" w:hAnsiTheme="minorBidi" w:cstheme="minorBidi"/>
                <w:color w:val="2B3540"/>
              </w:rPr>
              <w:t>logistics</w:t>
            </w:r>
            <w:proofErr w:type="spellEnd"/>
            <w:r w:rsidRPr="00BF5D42">
              <w:rPr>
                <w:rFonts w:asciiTheme="minorBidi" w:eastAsia="Georgia" w:hAnsiTheme="minorBidi" w:cstheme="minorBidi"/>
                <w:color w:val="2B3540"/>
              </w:rPr>
              <w:t xml:space="preserve"> · media · </w:t>
            </w:r>
            <w:proofErr w:type="spellStart"/>
            <w:r w:rsidRPr="00BF5D42">
              <w:rPr>
                <w:rFonts w:asciiTheme="minorBidi" w:eastAsia="Georgia" w:hAnsiTheme="minorBidi" w:cstheme="minorBidi"/>
                <w:color w:val="2B3540"/>
              </w:rPr>
              <w:t>accreditation</w:t>
            </w:r>
            <w:proofErr w:type="spellEnd"/>
            <w:r w:rsidRPr="00BF5D42">
              <w:rPr>
                <w:rFonts w:asciiTheme="minorBidi" w:eastAsia="Georgia" w:hAnsiTheme="minorBidi" w:cstheme="minorBidi"/>
                <w:color w:val="2B3540"/>
              </w:rPr>
              <w:t xml:space="preserve"> · </w:t>
            </w:r>
            <w:proofErr w:type="spellStart"/>
            <w:r w:rsidRPr="00BF5D42">
              <w:rPr>
                <w:rFonts w:asciiTheme="minorBidi" w:eastAsia="Georgia" w:hAnsiTheme="minorBidi" w:cstheme="minorBidi"/>
                <w:color w:val="2B3540"/>
              </w:rPr>
              <w:t>participant</w:t>
            </w:r>
            <w:proofErr w:type="spellEnd"/>
            <w:r w:rsidRPr="00BF5D42">
              <w:rPr>
                <w:rFonts w:asciiTheme="minorBidi" w:eastAsia="Georgia" w:hAnsiTheme="minorBidi" w:cstheme="minorBidi"/>
                <w:color w:val="2B3540"/>
              </w:rPr>
              <w:t xml:space="preserve"> </w:t>
            </w:r>
            <w:proofErr w:type="spellStart"/>
            <w:r w:rsidRPr="00BF5D42">
              <w:rPr>
                <w:rFonts w:asciiTheme="minorBidi" w:eastAsia="Georgia" w:hAnsiTheme="minorBidi" w:cstheme="minorBidi"/>
                <w:color w:val="2B3540"/>
              </w:rPr>
              <w:t>registration</w:t>
            </w:r>
            <w:proofErr w:type="spellEnd"/>
          </w:p>
        </w:tc>
      </w:tr>
    </w:tbl>
    <w:p w14:paraId="475BAD0D" w14:textId="77777777" w:rsidR="00C233E9" w:rsidRPr="00BF5D42" w:rsidRDefault="00C233E9">
      <w:pPr>
        <w:rPr>
          <w:rFonts w:asciiTheme="minorBidi" w:hAnsiTheme="minorBidi" w:cstheme="minorBidi"/>
        </w:rPr>
      </w:pPr>
    </w:p>
    <w:p w14:paraId="230AB6CC" w14:textId="77777777" w:rsidR="00C233E9" w:rsidRPr="00BF5D42" w:rsidRDefault="00000000">
      <w:pPr>
        <w:spacing w:before="80" w:after="80"/>
        <w:jc w:val="both"/>
        <w:rPr>
          <w:rFonts w:asciiTheme="minorBidi" w:hAnsiTheme="minorBidi" w:cstheme="minorBidi"/>
        </w:rPr>
      </w:pPr>
      <w:r w:rsidRPr="00BF5D42">
        <w:rPr>
          <w:rFonts w:asciiTheme="minorBidi" w:eastAsia="Georgia" w:hAnsiTheme="minorBidi" w:cstheme="minorBidi"/>
          <w:i/>
          <w:iCs/>
          <w:color w:val="5A6A7A"/>
          <w:sz w:val="21"/>
          <w:szCs w:val="21"/>
          <w:lang w:val="en-US"/>
        </w:rPr>
        <w:t xml:space="preserve">Note: All binding Foundation documents are signed exclusively by President Mariusz Lis (per Foundation Statute §11). </w:t>
      </w:r>
      <w:r w:rsidRPr="00BF5D42">
        <w:rPr>
          <w:rFonts w:asciiTheme="minorBidi" w:eastAsia="Georgia" w:hAnsiTheme="minorBidi" w:cstheme="minorBidi"/>
          <w:i/>
          <w:iCs/>
          <w:color w:val="5A6A7A"/>
          <w:sz w:val="21"/>
          <w:szCs w:val="21"/>
        </w:rPr>
        <w:t xml:space="preserve">Media and </w:t>
      </w:r>
      <w:proofErr w:type="spellStart"/>
      <w:r w:rsidRPr="00BF5D42">
        <w:rPr>
          <w:rFonts w:asciiTheme="minorBidi" w:eastAsia="Georgia" w:hAnsiTheme="minorBidi" w:cstheme="minorBidi"/>
          <w:i/>
          <w:iCs/>
          <w:color w:val="5A6A7A"/>
          <w:sz w:val="21"/>
          <w:szCs w:val="21"/>
        </w:rPr>
        <w:t>partnership</w:t>
      </w:r>
      <w:proofErr w:type="spellEnd"/>
      <w:r w:rsidRPr="00BF5D42">
        <w:rPr>
          <w:rFonts w:asciiTheme="minorBidi" w:eastAsia="Georgia" w:hAnsiTheme="minorBidi" w:cstheme="minorBidi"/>
          <w:i/>
          <w:iCs/>
          <w:color w:val="5A6A7A"/>
          <w:sz w:val="21"/>
          <w:szCs w:val="21"/>
        </w:rPr>
        <w:t xml:space="preserve"> </w:t>
      </w:r>
      <w:proofErr w:type="spellStart"/>
      <w:r w:rsidRPr="00BF5D42">
        <w:rPr>
          <w:rFonts w:asciiTheme="minorBidi" w:eastAsia="Georgia" w:hAnsiTheme="minorBidi" w:cstheme="minorBidi"/>
          <w:i/>
          <w:iCs/>
          <w:color w:val="5A6A7A"/>
          <w:sz w:val="21"/>
          <w:szCs w:val="21"/>
        </w:rPr>
        <w:t>enquiries</w:t>
      </w:r>
      <w:proofErr w:type="spellEnd"/>
      <w:r w:rsidRPr="00BF5D42">
        <w:rPr>
          <w:rFonts w:asciiTheme="minorBidi" w:eastAsia="Georgia" w:hAnsiTheme="minorBidi" w:cstheme="minorBidi"/>
          <w:i/>
          <w:iCs/>
          <w:color w:val="5A6A7A"/>
          <w:sz w:val="21"/>
          <w:szCs w:val="21"/>
        </w:rPr>
        <w:t xml:space="preserve"> </w:t>
      </w:r>
      <w:proofErr w:type="spellStart"/>
      <w:r w:rsidRPr="00BF5D42">
        <w:rPr>
          <w:rFonts w:asciiTheme="minorBidi" w:eastAsia="Georgia" w:hAnsiTheme="minorBidi" w:cstheme="minorBidi"/>
          <w:i/>
          <w:iCs/>
          <w:color w:val="5A6A7A"/>
          <w:sz w:val="21"/>
          <w:szCs w:val="21"/>
        </w:rPr>
        <w:t>handled</w:t>
      </w:r>
      <w:proofErr w:type="spellEnd"/>
      <w:r w:rsidRPr="00BF5D42">
        <w:rPr>
          <w:rFonts w:asciiTheme="minorBidi" w:eastAsia="Georgia" w:hAnsiTheme="minorBidi" w:cstheme="minorBidi"/>
          <w:i/>
          <w:iCs/>
          <w:color w:val="5A6A7A"/>
          <w:sz w:val="21"/>
          <w:szCs w:val="21"/>
        </w:rPr>
        <w:t xml:space="preserve"> by Sebastian Bożek.</w:t>
      </w:r>
    </w:p>
    <w:sectPr w:rsidR="00C233E9" w:rsidRPr="00BF5D42">
      <w:footerReference w:type="default" r:id="rId8"/>
      <w:pgSz w:w="11906" w:h="16838"/>
      <w:pgMar w:top="1080" w:right="1080" w:bottom="1080"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B8B81" w14:textId="77777777" w:rsidR="00D514E5" w:rsidRDefault="00D514E5">
      <w:r>
        <w:separator/>
      </w:r>
    </w:p>
  </w:endnote>
  <w:endnote w:type="continuationSeparator" w:id="0">
    <w:p w14:paraId="31C3FD36" w14:textId="77777777" w:rsidR="00D514E5" w:rsidRDefault="00D51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E429E" w14:textId="77777777" w:rsidR="00C233E9" w:rsidRDefault="00000000">
    <w:pPr>
      <w:pBdr>
        <w:top w:val="single" w:sz="2" w:space="6" w:color="D8DEE4"/>
      </w:pBdr>
      <w:tabs>
        <w:tab w:val="right" w:pos="9566"/>
      </w:tabs>
      <w:spacing w:before="60"/>
    </w:pPr>
    <w:r>
      <w:rPr>
        <w:rFonts w:ascii="Arial" w:eastAsia="Arial" w:hAnsi="Arial" w:cs="Arial"/>
        <w:color w:val="5A6A7A"/>
        <w:sz w:val="15"/>
        <w:szCs w:val="15"/>
      </w:rPr>
      <w:t>Fundacja PACTA K9  ·  sebastian@pactak9.org  ·  +48 695 637 907  ·  cerberusk9.org</w:t>
    </w:r>
    <w:r>
      <w:rPr>
        <w:rFonts w:ascii="Arial" w:eastAsia="Arial" w:hAnsi="Arial" w:cs="Arial"/>
        <w:sz w:val="15"/>
        <w:szCs w:val="15"/>
      </w:rPr>
      <w:tab/>
    </w:r>
    <w:r>
      <w:rPr>
        <w:rFonts w:ascii="Arial" w:eastAsia="Arial" w:hAnsi="Arial" w:cs="Arial"/>
        <w:color w:val="5A6A7A"/>
        <w:sz w:val="15"/>
        <w:szCs w:val="15"/>
      </w:rPr>
      <w:fldChar w:fldCharType="begin"/>
    </w:r>
    <w:r>
      <w:rPr>
        <w:rFonts w:ascii="Arial" w:eastAsia="Arial" w:hAnsi="Arial" w:cs="Arial"/>
        <w:color w:val="5A6A7A"/>
        <w:sz w:val="15"/>
        <w:szCs w:val="15"/>
      </w:rPr>
      <w:instrText>PAGE</w:instrText>
    </w:r>
    <w:r>
      <w:rPr>
        <w:rFonts w:ascii="Arial" w:eastAsia="Arial" w:hAnsi="Arial" w:cs="Arial"/>
        <w:color w:val="5A6A7A"/>
        <w:sz w:val="15"/>
        <w:szCs w:val="15"/>
      </w:rPr>
      <w:fldChar w:fldCharType="separate"/>
    </w:r>
    <w:r w:rsidR="00BF5D42">
      <w:rPr>
        <w:rFonts w:ascii="Arial" w:eastAsia="Arial" w:hAnsi="Arial" w:cs="Arial"/>
        <w:noProof/>
        <w:color w:val="5A6A7A"/>
        <w:sz w:val="15"/>
        <w:szCs w:val="15"/>
      </w:rPr>
      <w:t>1</w:t>
    </w:r>
    <w:r>
      <w:rPr>
        <w:rFonts w:ascii="Arial" w:eastAsia="Arial" w:hAnsi="Arial" w:cs="Arial"/>
        <w:color w:val="5A6A7A"/>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0ECAB" w14:textId="77777777" w:rsidR="00D514E5" w:rsidRDefault="00D514E5">
      <w:r>
        <w:separator/>
      </w:r>
    </w:p>
  </w:footnote>
  <w:footnote w:type="continuationSeparator" w:id="0">
    <w:p w14:paraId="777BC793" w14:textId="77777777" w:rsidR="00D514E5" w:rsidRDefault="00D514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123B5"/>
    <w:multiLevelType w:val="hybridMultilevel"/>
    <w:tmpl w:val="3FBA523A"/>
    <w:lvl w:ilvl="0" w:tplc="CEE4A8D8">
      <w:start w:val="1"/>
      <w:numFmt w:val="bullet"/>
      <w:lvlText w:val="–"/>
      <w:lvlJc w:val="left"/>
      <w:pPr>
        <w:spacing w:before="40" w:after="40"/>
        <w:ind w:left="520" w:hanging="280"/>
      </w:pPr>
      <w:rPr>
        <w:rFonts w:ascii="Georgia" w:eastAsia="Georgia" w:hAnsi="Georgia" w:cs="Georgia"/>
        <w:color w:val="2B3540"/>
        <w:sz w:val="20"/>
        <w:szCs w:val="20"/>
      </w:rPr>
    </w:lvl>
    <w:lvl w:ilvl="1" w:tplc="F208B8DA">
      <w:numFmt w:val="decimal"/>
      <w:lvlText w:val=""/>
      <w:lvlJc w:val="left"/>
    </w:lvl>
    <w:lvl w:ilvl="2" w:tplc="12360A9A">
      <w:numFmt w:val="decimal"/>
      <w:lvlText w:val=""/>
      <w:lvlJc w:val="left"/>
    </w:lvl>
    <w:lvl w:ilvl="3" w:tplc="32483D76">
      <w:numFmt w:val="decimal"/>
      <w:lvlText w:val=""/>
      <w:lvlJc w:val="left"/>
    </w:lvl>
    <w:lvl w:ilvl="4" w:tplc="6C8CD594">
      <w:numFmt w:val="decimal"/>
      <w:lvlText w:val=""/>
      <w:lvlJc w:val="left"/>
    </w:lvl>
    <w:lvl w:ilvl="5" w:tplc="06DA31D6">
      <w:numFmt w:val="decimal"/>
      <w:lvlText w:val=""/>
      <w:lvlJc w:val="left"/>
    </w:lvl>
    <w:lvl w:ilvl="6" w:tplc="2E225E1A">
      <w:numFmt w:val="decimal"/>
      <w:lvlText w:val=""/>
      <w:lvlJc w:val="left"/>
    </w:lvl>
    <w:lvl w:ilvl="7" w:tplc="88743798">
      <w:numFmt w:val="decimal"/>
      <w:lvlText w:val=""/>
      <w:lvlJc w:val="left"/>
    </w:lvl>
    <w:lvl w:ilvl="8" w:tplc="13E0D9E8">
      <w:numFmt w:val="decimal"/>
      <w:lvlText w:val=""/>
      <w:lvlJc w:val="left"/>
    </w:lvl>
  </w:abstractNum>
  <w:abstractNum w:abstractNumId="1" w15:restartNumberingAfterBreak="0">
    <w:nsid w:val="5FD943FC"/>
    <w:multiLevelType w:val="hybridMultilevel"/>
    <w:tmpl w:val="B0487104"/>
    <w:lvl w:ilvl="0" w:tplc="2DE0491C">
      <w:start w:val="1"/>
      <w:numFmt w:val="bullet"/>
      <w:lvlText w:val="●"/>
      <w:lvlJc w:val="left"/>
      <w:pPr>
        <w:ind w:left="720" w:hanging="360"/>
      </w:pPr>
    </w:lvl>
    <w:lvl w:ilvl="1" w:tplc="2BAE2FD6">
      <w:start w:val="1"/>
      <w:numFmt w:val="bullet"/>
      <w:lvlText w:val="○"/>
      <w:lvlJc w:val="left"/>
      <w:pPr>
        <w:ind w:left="1440" w:hanging="360"/>
      </w:pPr>
    </w:lvl>
    <w:lvl w:ilvl="2" w:tplc="8174A5BC">
      <w:start w:val="1"/>
      <w:numFmt w:val="bullet"/>
      <w:lvlText w:val="■"/>
      <w:lvlJc w:val="left"/>
      <w:pPr>
        <w:ind w:left="2160" w:hanging="360"/>
      </w:pPr>
    </w:lvl>
    <w:lvl w:ilvl="3" w:tplc="ABDA72FE">
      <w:start w:val="1"/>
      <w:numFmt w:val="bullet"/>
      <w:lvlText w:val="●"/>
      <w:lvlJc w:val="left"/>
      <w:pPr>
        <w:ind w:left="2880" w:hanging="360"/>
      </w:pPr>
    </w:lvl>
    <w:lvl w:ilvl="4" w:tplc="DB9ECCDA">
      <w:start w:val="1"/>
      <w:numFmt w:val="bullet"/>
      <w:lvlText w:val="○"/>
      <w:lvlJc w:val="left"/>
      <w:pPr>
        <w:ind w:left="3600" w:hanging="360"/>
      </w:pPr>
    </w:lvl>
    <w:lvl w:ilvl="5" w:tplc="59104090">
      <w:start w:val="1"/>
      <w:numFmt w:val="bullet"/>
      <w:lvlText w:val="■"/>
      <w:lvlJc w:val="left"/>
      <w:pPr>
        <w:ind w:left="4320" w:hanging="360"/>
      </w:pPr>
    </w:lvl>
    <w:lvl w:ilvl="6" w:tplc="4642CAC4">
      <w:start w:val="1"/>
      <w:numFmt w:val="bullet"/>
      <w:lvlText w:val="●"/>
      <w:lvlJc w:val="left"/>
      <w:pPr>
        <w:ind w:left="5040" w:hanging="360"/>
      </w:pPr>
    </w:lvl>
    <w:lvl w:ilvl="7" w:tplc="5650D166">
      <w:start w:val="1"/>
      <w:numFmt w:val="bullet"/>
      <w:lvlText w:val="●"/>
      <w:lvlJc w:val="left"/>
      <w:pPr>
        <w:ind w:left="5760" w:hanging="360"/>
      </w:pPr>
    </w:lvl>
    <w:lvl w:ilvl="8" w:tplc="E8582B68">
      <w:start w:val="1"/>
      <w:numFmt w:val="bullet"/>
      <w:lvlText w:val="●"/>
      <w:lvlJc w:val="left"/>
      <w:pPr>
        <w:ind w:left="6480" w:hanging="360"/>
      </w:pPr>
    </w:lvl>
  </w:abstractNum>
  <w:num w:numId="1" w16cid:durableId="236214368">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3E9"/>
    <w:rsid w:val="006A2048"/>
    <w:rsid w:val="00BF5D42"/>
    <w:rsid w:val="00C233E9"/>
    <w:rsid w:val="00D514E5"/>
  </w:rsids>
  <m:mathPr>
    <m:mathFont m:val="Cambria Math"/>
    <m:brkBin m:val="before"/>
    <m:brkBinSub m:val="--"/>
    <m:smallFrac m:val="0"/>
    <m:dispDef/>
    <m:lMargin m:val="0"/>
    <m:rMargin m:val="0"/>
    <m:defJc m:val="centerGroup"/>
    <m:wrapIndent m:val="1440"/>
    <m:intLim m:val="subSup"/>
    <m:naryLim m:val="undOvr"/>
  </m:mathPr>
  <w:themeFontLang w:val="pl-PL"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8B6AC"/>
  <w15:docId w15:val="{BC539E2F-A4F6-4B43-B9F3-9228EB783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uiPriority w:val="9"/>
    <w:qFormat/>
    <w:pPr>
      <w:outlineLvl w:val="0"/>
    </w:pPr>
    <w:rPr>
      <w:color w:val="2E74B5"/>
      <w:sz w:val="32"/>
      <w:szCs w:val="32"/>
    </w:rPr>
  </w:style>
  <w:style w:type="paragraph" w:styleId="Nagwek2">
    <w:name w:val="heading 2"/>
    <w:uiPriority w:val="9"/>
    <w:semiHidden/>
    <w:unhideWhenUsed/>
    <w:qFormat/>
    <w:pPr>
      <w:outlineLvl w:val="1"/>
    </w:pPr>
    <w:rPr>
      <w:color w:val="2E74B5"/>
      <w:sz w:val="26"/>
      <w:szCs w:val="26"/>
    </w:rPr>
  </w:style>
  <w:style w:type="paragraph" w:styleId="Nagwek3">
    <w:name w:val="heading 3"/>
    <w:uiPriority w:val="9"/>
    <w:semiHidden/>
    <w:unhideWhenUsed/>
    <w:qFormat/>
    <w:pPr>
      <w:outlineLvl w:val="2"/>
    </w:pPr>
    <w:rPr>
      <w:color w:val="1F4D78"/>
      <w:sz w:val="24"/>
      <w:szCs w:val="24"/>
    </w:rPr>
  </w:style>
  <w:style w:type="paragraph" w:styleId="Nagwek4">
    <w:name w:val="heading 4"/>
    <w:uiPriority w:val="9"/>
    <w:semiHidden/>
    <w:unhideWhenUsed/>
    <w:qFormat/>
    <w:pPr>
      <w:outlineLvl w:val="3"/>
    </w:pPr>
    <w:rPr>
      <w:i/>
      <w:iCs/>
      <w:color w:val="2E74B5"/>
    </w:rPr>
  </w:style>
  <w:style w:type="paragraph" w:styleId="Nagwek5">
    <w:name w:val="heading 5"/>
    <w:uiPriority w:val="9"/>
    <w:semiHidden/>
    <w:unhideWhenUsed/>
    <w:qFormat/>
    <w:pPr>
      <w:outlineLvl w:val="4"/>
    </w:pPr>
    <w:rPr>
      <w:color w:val="2E74B5"/>
    </w:rPr>
  </w:style>
  <w:style w:type="paragraph" w:styleId="Nagwek6">
    <w:name w:val="heading 6"/>
    <w:uiPriority w:val="9"/>
    <w:semiHidden/>
    <w:unhideWhenUsed/>
    <w:qFormat/>
    <w:pPr>
      <w:outlineLvl w:val="5"/>
    </w:pPr>
    <w:rPr>
      <w:color w:val="1F4D7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uiPriority w:val="10"/>
    <w:qFormat/>
    <w:rPr>
      <w:sz w:val="56"/>
      <w:szCs w:val="56"/>
    </w:rPr>
  </w:style>
  <w:style w:type="paragraph" w:customStyle="1" w:styleId="Pogrubienie1">
    <w:name w:val="Pogrubienie1"/>
    <w:qFormat/>
    <w:rPr>
      <w:b/>
      <w:bCs/>
    </w:rPr>
  </w:style>
  <w:style w:type="paragraph" w:styleId="Akapitzlist">
    <w:name w:val="List Paragraph"/>
    <w:qFormat/>
  </w:style>
  <w:style w:type="character" w:styleId="Hipercze">
    <w:name w:val="Hyperlink"/>
    <w:uiPriority w:val="99"/>
    <w:unhideWhenUsed/>
    <w:rPr>
      <w:color w:val="0563C1"/>
      <w:u w:val="single"/>
    </w:rPr>
  </w:style>
  <w:style w:type="character" w:styleId="Odwoanieprzypisudolnego">
    <w:name w:val="footnote reference"/>
    <w:uiPriority w:val="99"/>
    <w:semiHidden/>
    <w:unhideWhenUsed/>
    <w:rPr>
      <w:vertAlign w:val="superscript"/>
    </w:rPr>
  </w:style>
  <w:style w:type="paragraph" w:styleId="Tekstprzypisudolnego">
    <w:name w:val="footnote text"/>
    <w:link w:val="TekstprzypisudolnegoZnak"/>
    <w:uiPriority w:val="99"/>
    <w:semiHidden/>
    <w:unhideWhenUsed/>
  </w:style>
  <w:style w:type="character" w:customStyle="1" w:styleId="TekstprzypisudolnegoZnak">
    <w:name w:val="Tekst przypisu dolnego Znak"/>
    <w:link w:val="Tekstprzypisudolnego"/>
    <w:uiPriority w:val="99"/>
    <w:semiHidden/>
    <w:unhideWhenUsed/>
    <w:rPr>
      <w:sz w:val="20"/>
      <w:szCs w:val="20"/>
    </w:rPr>
  </w:style>
  <w:style w:type="character" w:styleId="Odwoanieprzypisukocowego">
    <w:name w:val="endnote reference"/>
    <w:uiPriority w:val="99"/>
    <w:semiHidden/>
    <w:unhideWhenUsed/>
    <w:rPr>
      <w:vertAlign w:val="superscript"/>
    </w:rPr>
  </w:style>
  <w:style w:type="paragraph" w:styleId="Tekstprzypisukocowego">
    <w:name w:val="endnote text"/>
    <w:link w:val="TekstprzypisukocowegoZnak"/>
    <w:uiPriority w:val="99"/>
    <w:semiHidden/>
    <w:unhideWhenUsed/>
  </w:style>
  <w:style w:type="character" w:customStyle="1" w:styleId="TekstprzypisukocowegoZnak">
    <w:name w:val="Tekst przypisu końcowego Znak"/>
    <w:link w:val="Tekstprzypisukocowego"/>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267</Words>
  <Characters>1602</Characters>
  <Application>Microsoft Office Word</Application>
  <DocSecurity>0</DocSecurity>
  <Lines>13</Lines>
  <Paragraphs>3</Paragraphs>
  <ScaleCrop>false</ScaleCrop>
  <Company/>
  <LinksUpToDate>false</LinksUpToDate>
  <CharactersWithSpaces>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Sebastian Bozek</cp:lastModifiedBy>
  <cp:revision>2</cp:revision>
  <dcterms:created xsi:type="dcterms:W3CDTF">2026-05-15T00:08:00Z</dcterms:created>
  <dcterms:modified xsi:type="dcterms:W3CDTF">2026-05-15T18:31:00Z</dcterms:modified>
</cp:coreProperties>
</file>